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095D1" w14:textId="77777777" w:rsidR="00F77ECE" w:rsidRDefault="00F77ECE" w:rsidP="002D6F23">
      <w:pPr>
        <w:jc w:val="right"/>
        <w:rPr>
          <w:b/>
          <w:bCs/>
          <w:i/>
          <w:iCs/>
          <w:sz w:val="24"/>
          <w:szCs w:val="24"/>
        </w:rPr>
      </w:pPr>
    </w:p>
    <w:p w14:paraId="25117911" w14:textId="54E0553C" w:rsidR="002D6F23" w:rsidRDefault="002D6F23" w:rsidP="002D6F23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Proiect</w:t>
      </w:r>
    </w:p>
    <w:p w14:paraId="2A5E4EBA" w14:textId="77777777" w:rsidR="002D6F23" w:rsidRDefault="002D6F23" w:rsidP="002D6F23">
      <w:pPr>
        <w:jc w:val="right"/>
        <w:rPr>
          <w:b/>
          <w:bCs/>
          <w:i/>
          <w:iCs/>
          <w:sz w:val="24"/>
          <w:szCs w:val="24"/>
        </w:rPr>
      </w:pPr>
    </w:p>
    <w:p w14:paraId="19FC20F3" w14:textId="6D00D3B9" w:rsidR="002D6F23" w:rsidRDefault="002D6F23" w:rsidP="006E5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ȘEDINȚEI</w:t>
      </w:r>
    </w:p>
    <w:p w14:paraId="31742052" w14:textId="400247EF" w:rsidR="002D6F23" w:rsidRDefault="002D6F23" w:rsidP="006E5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DE INTEGRITATE</w:t>
      </w:r>
    </w:p>
    <w:p w14:paraId="328E73F1" w14:textId="77777777" w:rsidR="002D351B" w:rsidRDefault="002D351B" w:rsidP="006E57A3">
      <w:pPr>
        <w:jc w:val="center"/>
        <w:rPr>
          <w:b/>
          <w:sz w:val="28"/>
          <w:szCs w:val="28"/>
        </w:rPr>
      </w:pPr>
    </w:p>
    <w:p w14:paraId="0F56EA1E" w14:textId="1460411D" w:rsidR="00982060" w:rsidRPr="00982060" w:rsidRDefault="002D6F23" w:rsidP="002D6F23">
      <w:pPr>
        <w:jc w:val="center"/>
        <w:rPr>
          <w:b/>
          <w:bCs/>
          <w:sz w:val="28"/>
          <w:szCs w:val="28"/>
        </w:rPr>
      </w:pPr>
      <w:r w:rsidRPr="00982060">
        <w:rPr>
          <w:b/>
          <w:bCs/>
          <w:sz w:val="28"/>
          <w:szCs w:val="28"/>
        </w:rPr>
        <w:t xml:space="preserve">din </w:t>
      </w:r>
      <w:r w:rsidR="001E38DD" w:rsidRPr="00982060">
        <w:rPr>
          <w:b/>
          <w:bCs/>
          <w:sz w:val="28"/>
          <w:szCs w:val="28"/>
        </w:rPr>
        <w:t>24</w:t>
      </w:r>
      <w:r w:rsidRPr="00982060">
        <w:rPr>
          <w:b/>
          <w:bCs/>
          <w:sz w:val="28"/>
          <w:szCs w:val="28"/>
        </w:rPr>
        <w:t xml:space="preserve"> februarie 2020, ora 14.00</w:t>
      </w:r>
    </w:p>
    <w:p w14:paraId="1C126283" w14:textId="4BAEC290" w:rsidR="002D6F23" w:rsidRPr="00982060" w:rsidRDefault="002D6F23" w:rsidP="002D6F23">
      <w:pPr>
        <w:jc w:val="center"/>
        <w:rPr>
          <w:b/>
          <w:bCs/>
          <w:i/>
          <w:sz w:val="24"/>
          <w:szCs w:val="24"/>
        </w:rPr>
      </w:pPr>
      <w:r w:rsidRPr="00982060">
        <w:rPr>
          <w:b/>
          <w:bCs/>
          <w:i/>
          <w:sz w:val="24"/>
          <w:szCs w:val="24"/>
        </w:rPr>
        <w:t>(</w:t>
      </w:r>
      <w:r w:rsidR="00982060" w:rsidRPr="00982060">
        <w:rPr>
          <w:b/>
          <w:bCs/>
          <w:i/>
          <w:sz w:val="24"/>
          <w:szCs w:val="24"/>
        </w:rPr>
        <w:t>adresa: Str. Mitropolit Gavriil Bănulescu-Bodoni 26, mun. Chișinău</w:t>
      </w:r>
      <w:r w:rsidRPr="00982060">
        <w:rPr>
          <w:b/>
          <w:bCs/>
          <w:i/>
          <w:sz w:val="24"/>
          <w:szCs w:val="24"/>
        </w:rPr>
        <w:t>)</w:t>
      </w:r>
    </w:p>
    <w:p w14:paraId="0A6ADDAA" w14:textId="77777777" w:rsidR="00982060" w:rsidRDefault="00982060" w:rsidP="002D6F23">
      <w:pPr>
        <w:jc w:val="center"/>
        <w:rPr>
          <w:i/>
          <w:sz w:val="28"/>
          <w:szCs w:val="28"/>
        </w:rPr>
      </w:pPr>
    </w:p>
    <w:p w14:paraId="6C113DAC" w14:textId="1E02AF68" w:rsidR="008A3E3E" w:rsidRDefault="002D6F23" w:rsidP="006E57A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(Ședință publică)</w:t>
      </w:r>
      <w:bookmarkStart w:id="0" w:name="_GoBack"/>
      <w:bookmarkEnd w:id="0"/>
    </w:p>
    <w:p w14:paraId="680FEDDD" w14:textId="77777777" w:rsidR="002D351B" w:rsidRPr="003C7566" w:rsidRDefault="002D351B" w:rsidP="006E57A3">
      <w:pPr>
        <w:jc w:val="center"/>
        <w:rPr>
          <w:b/>
          <w:bCs/>
          <w:i/>
          <w:iCs/>
          <w:sz w:val="28"/>
          <w:szCs w:val="28"/>
        </w:rPr>
      </w:pPr>
    </w:p>
    <w:p w14:paraId="4FEB4090" w14:textId="451E1615" w:rsidR="00005E89" w:rsidRDefault="00577A1C" w:rsidP="00005E89">
      <w:pPr>
        <w:jc w:val="both"/>
        <w:rPr>
          <w:sz w:val="28"/>
          <w:szCs w:val="28"/>
        </w:rPr>
      </w:pPr>
      <w:r w:rsidRPr="00577A1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 </w:t>
      </w:r>
      <w:r w:rsidRPr="00577A1C">
        <w:rPr>
          <w:sz w:val="28"/>
          <w:szCs w:val="28"/>
        </w:rPr>
        <w:t xml:space="preserve">Cu </w:t>
      </w:r>
      <w:r>
        <w:rPr>
          <w:sz w:val="28"/>
          <w:szCs w:val="28"/>
        </w:rPr>
        <w:t xml:space="preserve">privire la </w:t>
      </w:r>
      <w:r w:rsidR="001E38DD">
        <w:rPr>
          <w:sz w:val="28"/>
          <w:szCs w:val="28"/>
        </w:rPr>
        <w:t>declarația dlui Dumitru Țîra referitor la demisia din calitatea de membru al Consiliului de Integritate al Autorității Naționale de Integritate din partea societăți</w:t>
      </w:r>
      <w:r w:rsidR="00982060">
        <w:rPr>
          <w:sz w:val="28"/>
          <w:szCs w:val="28"/>
        </w:rPr>
        <w:t>i</w:t>
      </w:r>
      <w:r w:rsidR="001E38DD">
        <w:rPr>
          <w:sz w:val="28"/>
          <w:szCs w:val="28"/>
        </w:rPr>
        <w:t xml:space="preserve"> civile;</w:t>
      </w:r>
    </w:p>
    <w:p w14:paraId="0603B76F" w14:textId="77777777" w:rsidR="001663E7" w:rsidRDefault="001663E7" w:rsidP="00005E89">
      <w:pPr>
        <w:tabs>
          <w:tab w:val="left" w:pos="360"/>
          <w:tab w:val="left" w:pos="993"/>
        </w:tabs>
        <w:jc w:val="right"/>
        <w:rPr>
          <w:i/>
          <w:iCs/>
          <w:sz w:val="28"/>
          <w:szCs w:val="28"/>
          <w:lang w:val="ro-MD"/>
        </w:rPr>
      </w:pPr>
      <w:bookmarkStart w:id="1" w:name="_Hlk32993324"/>
    </w:p>
    <w:p w14:paraId="3BBE7DBC" w14:textId="379FF6FC" w:rsidR="001663E7" w:rsidRPr="001663E7" w:rsidRDefault="00BC188A" w:rsidP="001663E7">
      <w:pPr>
        <w:tabs>
          <w:tab w:val="left" w:pos="360"/>
          <w:tab w:val="left" w:pos="993"/>
        </w:tabs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</w:t>
      </w:r>
      <w:r w:rsidR="001663E7" w:rsidRPr="00F40C20">
        <w:rPr>
          <w:b/>
          <w:bCs/>
          <w:sz w:val="28"/>
          <w:szCs w:val="28"/>
          <w:lang w:val="ro-MD"/>
        </w:rPr>
        <w:t>.</w:t>
      </w:r>
      <w:r w:rsidR="001663E7">
        <w:rPr>
          <w:sz w:val="28"/>
          <w:szCs w:val="28"/>
          <w:lang w:val="ro-MD"/>
        </w:rPr>
        <w:t xml:space="preserve"> Cu privire la Raportul de activitate al Autorității Naționale de Integritate pentru anul 2019;</w:t>
      </w:r>
    </w:p>
    <w:bookmarkEnd w:id="1"/>
    <w:p w14:paraId="19CAB5CC" w14:textId="77777777" w:rsidR="001663E7" w:rsidRDefault="001663E7" w:rsidP="001663E7">
      <w:pPr>
        <w:tabs>
          <w:tab w:val="left" w:pos="360"/>
          <w:tab w:val="left" w:pos="993"/>
        </w:tabs>
        <w:rPr>
          <w:i/>
          <w:iCs/>
          <w:sz w:val="28"/>
          <w:szCs w:val="28"/>
          <w:lang w:val="ro-MD"/>
        </w:rPr>
      </w:pPr>
    </w:p>
    <w:p w14:paraId="2CC845D7" w14:textId="4D25AC1B" w:rsidR="00F52520" w:rsidRPr="00F52520" w:rsidRDefault="00BC188A" w:rsidP="00F52520">
      <w:pPr>
        <w:tabs>
          <w:tab w:val="left" w:pos="360"/>
          <w:tab w:val="left" w:pos="993"/>
        </w:tabs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3</w:t>
      </w:r>
      <w:r w:rsidR="00F52520" w:rsidRPr="00F52520">
        <w:rPr>
          <w:b/>
          <w:bCs/>
          <w:sz w:val="28"/>
          <w:szCs w:val="28"/>
          <w:lang w:val="ro-MD"/>
        </w:rPr>
        <w:t xml:space="preserve">. </w:t>
      </w:r>
      <w:r w:rsidR="00F52520">
        <w:rPr>
          <w:sz w:val="28"/>
          <w:szCs w:val="28"/>
          <w:lang w:val="ro-MD"/>
        </w:rPr>
        <w:t>Cu privire la Planul de acțiuni a</w:t>
      </w:r>
      <w:r w:rsidR="001663E7">
        <w:rPr>
          <w:sz w:val="28"/>
          <w:szCs w:val="28"/>
          <w:lang w:val="ro-MD"/>
        </w:rPr>
        <w:t>l</w:t>
      </w:r>
      <w:r w:rsidR="00F52520">
        <w:rPr>
          <w:sz w:val="28"/>
          <w:szCs w:val="28"/>
          <w:lang w:val="ro-MD"/>
        </w:rPr>
        <w:t xml:space="preserve"> Autorității Naționale de Integritate</w:t>
      </w:r>
      <w:r w:rsidR="001663E7">
        <w:rPr>
          <w:sz w:val="28"/>
          <w:szCs w:val="28"/>
          <w:lang w:val="ro-MD"/>
        </w:rPr>
        <w:t xml:space="preserve"> pentru anul 2020;</w:t>
      </w:r>
    </w:p>
    <w:p w14:paraId="721C5D98" w14:textId="77777777" w:rsidR="002D6F23" w:rsidRPr="002D6F23" w:rsidRDefault="002D6F23" w:rsidP="00005E89">
      <w:pPr>
        <w:tabs>
          <w:tab w:val="left" w:pos="360"/>
          <w:tab w:val="left" w:pos="993"/>
        </w:tabs>
        <w:jc w:val="both"/>
        <w:rPr>
          <w:i/>
          <w:iCs/>
          <w:sz w:val="28"/>
          <w:szCs w:val="28"/>
        </w:rPr>
      </w:pPr>
    </w:p>
    <w:p w14:paraId="42AE9F9A" w14:textId="52E55BEE" w:rsidR="008A3E3E" w:rsidRDefault="000F5BDE" w:rsidP="00005E89">
      <w:pPr>
        <w:tabs>
          <w:tab w:val="left" w:pos="142"/>
          <w:tab w:val="left" w:pos="993"/>
        </w:tabs>
        <w:overflowPunct/>
        <w:autoSpaceDE/>
        <w:adjustRightInd/>
        <w:spacing w:after="160" w:line="252" w:lineRule="auto"/>
        <w:jc w:val="both"/>
        <w:rPr>
          <w:bCs/>
          <w:sz w:val="28"/>
          <w:szCs w:val="28"/>
          <w:lang w:val="ro-MD"/>
        </w:rPr>
      </w:pPr>
      <w:r>
        <w:rPr>
          <w:b/>
          <w:bCs/>
          <w:sz w:val="28"/>
          <w:szCs w:val="28"/>
        </w:rPr>
        <w:t>4</w:t>
      </w:r>
      <w:r w:rsidR="008A3E3E">
        <w:rPr>
          <w:b/>
          <w:bCs/>
          <w:sz w:val="28"/>
          <w:szCs w:val="28"/>
        </w:rPr>
        <w:t>.</w:t>
      </w:r>
      <w:r w:rsidR="008A3E3E">
        <w:rPr>
          <w:sz w:val="28"/>
          <w:szCs w:val="28"/>
        </w:rPr>
        <w:t xml:space="preserve"> </w:t>
      </w:r>
      <w:r w:rsidR="008A3E3E">
        <w:rPr>
          <w:bCs/>
          <w:sz w:val="28"/>
          <w:szCs w:val="28"/>
          <w:lang w:val="ro-MD"/>
        </w:rPr>
        <w:t>Cu privire  la informarea privind concursul pentru selectarea reprezentaților societății civile și al mediului academic în Colegiul disciplinar al ANI și demararea unui nou concurs</w:t>
      </w:r>
      <w:r w:rsidR="0065708D">
        <w:rPr>
          <w:bCs/>
          <w:sz w:val="28"/>
          <w:szCs w:val="28"/>
          <w:lang w:val="ro-MD"/>
        </w:rPr>
        <w:t>;</w:t>
      </w:r>
    </w:p>
    <w:p w14:paraId="1992EFE3" w14:textId="77777777" w:rsidR="00F40C20" w:rsidRDefault="00F40C20" w:rsidP="00005E89">
      <w:pPr>
        <w:tabs>
          <w:tab w:val="left" w:pos="360"/>
          <w:tab w:val="left" w:pos="993"/>
        </w:tabs>
        <w:jc w:val="both"/>
        <w:rPr>
          <w:b/>
          <w:bCs/>
          <w:sz w:val="28"/>
          <w:szCs w:val="28"/>
        </w:rPr>
      </w:pPr>
    </w:p>
    <w:p w14:paraId="7EDD1177" w14:textId="40B0B3CE" w:rsidR="008A3E3E" w:rsidRDefault="000F5BDE" w:rsidP="002D351B">
      <w:pPr>
        <w:overflowPunct/>
        <w:autoSpaceDE/>
        <w:adjustRightInd/>
        <w:spacing w:after="160" w:line="25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BC188A" w:rsidRPr="00BC188A">
        <w:rPr>
          <w:b/>
          <w:bCs/>
          <w:sz w:val="28"/>
          <w:szCs w:val="28"/>
        </w:rPr>
        <w:t>.</w:t>
      </w:r>
      <w:r w:rsidR="00BC188A">
        <w:rPr>
          <w:sz w:val="28"/>
          <w:szCs w:val="28"/>
        </w:rPr>
        <w:t xml:space="preserve"> </w:t>
      </w:r>
      <w:r w:rsidR="00F40C20">
        <w:rPr>
          <w:sz w:val="28"/>
          <w:szCs w:val="28"/>
        </w:rPr>
        <w:t xml:space="preserve">Cu privire la </w:t>
      </w:r>
      <w:r w:rsidR="00BC188A">
        <w:rPr>
          <w:sz w:val="28"/>
          <w:szCs w:val="28"/>
        </w:rPr>
        <w:t>reprezentarea Consiliului de Integritate în unele</w:t>
      </w:r>
      <w:r w:rsidR="00F40C20">
        <w:rPr>
          <w:sz w:val="28"/>
          <w:szCs w:val="28"/>
        </w:rPr>
        <w:t xml:space="preserve"> Comisii</w:t>
      </w:r>
      <w:r w:rsidR="00BC188A">
        <w:rPr>
          <w:sz w:val="28"/>
          <w:szCs w:val="28"/>
        </w:rPr>
        <w:t>;</w:t>
      </w:r>
    </w:p>
    <w:p w14:paraId="7C79B5CA" w14:textId="77777777" w:rsidR="007C4CED" w:rsidRDefault="007C4CED" w:rsidP="00BC188A">
      <w:pPr>
        <w:tabs>
          <w:tab w:val="left" w:pos="360"/>
          <w:tab w:val="left" w:pos="993"/>
        </w:tabs>
        <w:jc w:val="right"/>
        <w:rPr>
          <w:i/>
          <w:iCs/>
          <w:sz w:val="28"/>
          <w:szCs w:val="28"/>
          <w:lang w:val="ro-MD"/>
        </w:rPr>
      </w:pPr>
    </w:p>
    <w:p w14:paraId="03F076D1" w14:textId="67B3114A" w:rsidR="00D8676C" w:rsidRDefault="00D8676C" w:rsidP="00D8676C">
      <w:pPr>
        <w:tabs>
          <w:tab w:val="left" w:pos="360"/>
          <w:tab w:val="left" w:pos="993"/>
        </w:tabs>
        <w:jc w:val="both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6.</w:t>
      </w:r>
      <w:r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</w:rPr>
        <w:t>Cu privire la repartizarea atribuțiilor de serviciu privind managementul instituțional al Autorității Naționale de Integritate;</w:t>
      </w:r>
    </w:p>
    <w:p w14:paraId="3B0AE041" w14:textId="77777777" w:rsidR="00D8676C" w:rsidRDefault="00D8676C" w:rsidP="00D8676C">
      <w:pPr>
        <w:tabs>
          <w:tab w:val="left" w:pos="360"/>
          <w:tab w:val="left" w:pos="993"/>
        </w:tabs>
        <w:jc w:val="both"/>
        <w:rPr>
          <w:sz w:val="28"/>
          <w:szCs w:val="28"/>
          <w:lang w:val="ro-MD"/>
        </w:rPr>
      </w:pPr>
    </w:p>
    <w:p w14:paraId="07F47AC0" w14:textId="3626E4F0" w:rsidR="008A3E3E" w:rsidRDefault="000F5BDE" w:rsidP="00005E89">
      <w:pPr>
        <w:jc w:val="both"/>
      </w:pPr>
      <w:r>
        <w:rPr>
          <w:b/>
          <w:bCs/>
          <w:sz w:val="28"/>
          <w:szCs w:val="28"/>
        </w:rPr>
        <w:t>7</w:t>
      </w:r>
      <w:r w:rsidR="00BC188A">
        <w:rPr>
          <w:b/>
          <w:bCs/>
          <w:sz w:val="28"/>
          <w:szCs w:val="28"/>
        </w:rPr>
        <w:t>.</w:t>
      </w:r>
      <w:r w:rsidR="00BC188A">
        <w:rPr>
          <w:sz w:val="28"/>
          <w:szCs w:val="28"/>
        </w:rPr>
        <w:t xml:space="preserve"> Diverse</w:t>
      </w:r>
      <w:r w:rsidR="00982060">
        <w:rPr>
          <w:sz w:val="28"/>
          <w:szCs w:val="28"/>
        </w:rPr>
        <w:t>.</w:t>
      </w:r>
    </w:p>
    <w:sectPr w:rsidR="008A3E3E" w:rsidSect="006E57A3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BE"/>
    <w:rsid w:val="00005E89"/>
    <w:rsid w:val="000F5BDE"/>
    <w:rsid w:val="001426E3"/>
    <w:rsid w:val="001663E7"/>
    <w:rsid w:val="001E38DD"/>
    <w:rsid w:val="001E6D6C"/>
    <w:rsid w:val="00267A6D"/>
    <w:rsid w:val="002D351B"/>
    <w:rsid w:val="002D6F23"/>
    <w:rsid w:val="002E6EF6"/>
    <w:rsid w:val="00310BD0"/>
    <w:rsid w:val="003C7566"/>
    <w:rsid w:val="00577A1C"/>
    <w:rsid w:val="0065708D"/>
    <w:rsid w:val="006E57A3"/>
    <w:rsid w:val="007C4CED"/>
    <w:rsid w:val="00811BEB"/>
    <w:rsid w:val="008A3E3E"/>
    <w:rsid w:val="00982060"/>
    <w:rsid w:val="00A2265D"/>
    <w:rsid w:val="00AD37BE"/>
    <w:rsid w:val="00BC188A"/>
    <w:rsid w:val="00C608C3"/>
    <w:rsid w:val="00D8676C"/>
    <w:rsid w:val="00F40C20"/>
    <w:rsid w:val="00F52520"/>
    <w:rsid w:val="00F7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1E18"/>
  <w15:chartTrackingRefBased/>
  <w15:docId w15:val="{831BDA68-36BB-474D-AD7D-E0A95C94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3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Admin</dc:creator>
  <cp:keywords/>
  <dc:description/>
  <cp:lastModifiedBy>User</cp:lastModifiedBy>
  <cp:revision>2</cp:revision>
  <cp:lastPrinted>2020-02-19T09:11:00Z</cp:lastPrinted>
  <dcterms:created xsi:type="dcterms:W3CDTF">2020-02-21T13:32:00Z</dcterms:created>
  <dcterms:modified xsi:type="dcterms:W3CDTF">2020-02-21T13:32:00Z</dcterms:modified>
</cp:coreProperties>
</file>